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E472E4" w14:textId="77777777" w:rsidR="00153DDE" w:rsidRDefault="00153DDE" w:rsidP="00153DDE">
      <w:pPr>
        <w:spacing w:line="480" w:lineRule="auto"/>
        <w:jc w:val="center"/>
        <w:rPr>
          <w:rFonts w:ascii="Times New Roman" w:hAnsi="Times New Roman" w:cs="Times New Roman"/>
          <w:sz w:val="24"/>
          <w:szCs w:val="24"/>
        </w:rPr>
      </w:pPr>
    </w:p>
    <w:p w14:paraId="69179CBA" w14:textId="77777777" w:rsidR="00153DDE" w:rsidRDefault="00153DDE" w:rsidP="00153DDE">
      <w:pPr>
        <w:spacing w:line="480" w:lineRule="auto"/>
        <w:jc w:val="center"/>
        <w:rPr>
          <w:rFonts w:ascii="Times New Roman" w:hAnsi="Times New Roman" w:cs="Times New Roman"/>
          <w:sz w:val="24"/>
          <w:szCs w:val="24"/>
        </w:rPr>
      </w:pPr>
    </w:p>
    <w:p w14:paraId="5B525076" w14:textId="77777777" w:rsidR="00153DDE" w:rsidRDefault="00153DDE" w:rsidP="00153DDE">
      <w:pPr>
        <w:spacing w:line="480" w:lineRule="auto"/>
        <w:jc w:val="center"/>
        <w:rPr>
          <w:rFonts w:ascii="Times New Roman" w:hAnsi="Times New Roman" w:cs="Times New Roman"/>
          <w:sz w:val="24"/>
          <w:szCs w:val="24"/>
        </w:rPr>
      </w:pPr>
    </w:p>
    <w:p w14:paraId="267F0529" w14:textId="77777777" w:rsidR="00153DDE" w:rsidRDefault="00153DDE" w:rsidP="00153DDE">
      <w:pPr>
        <w:spacing w:line="480" w:lineRule="auto"/>
        <w:jc w:val="center"/>
        <w:rPr>
          <w:rFonts w:ascii="Times New Roman" w:hAnsi="Times New Roman" w:cs="Times New Roman"/>
          <w:sz w:val="24"/>
          <w:szCs w:val="24"/>
        </w:rPr>
      </w:pPr>
    </w:p>
    <w:p w14:paraId="7AFED5B2" w14:textId="77777777" w:rsidR="00153DDE" w:rsidRDefault="00153DDE" w:rsidP="00153DDE">
      <w:pPr>
        <w:spacing w:line="480" w:lineRule="auto"/>
        <w:jc w:val="center"/>
        <w:rPr>
          <w:rFonts w:ascii="Times New Roman" w:hAnsi="Times New Roman" w:cs="Times New Roman"/>
          <w:sz w:val="24"/>
          <w:szCs w:val="24"/>
        </w:rPr>
      </w:pPr>
    </w:p>
    <w:p w14:paraId="7995F080" w14:textId="77777777" w:rsidR="00153DDE" w:rsidRDefault="00153DDE" w:rsidP="00153DDE">
      <w:pPr>
        <w:spacing w:line="480" w:lineRule="auto"/>
        <w:jc w:val="center"/>
        <w:rPr>
          <w:rFonts w:ascii="Times New Roman" w:hAnsi="Times New Roman" w:cs="Times New Roman"/>
          <w:sz w:val="24"/>
          <w:szCs w:val="24"/>
        </w:rPr>
      </w:pPr>
    </w:p>
    <w:p w14:paraId="417154CA" w14:textId="1D58FAB0" w:rsidR="00D74B1F" w:rsidRDefault="00501A56" w:rsidP="00153DDE">
      <w:pPr>
        <w:spacing w:line="480" w:lineRule="auto"/>
        <w:jc w:val="center"/>
        <w:rPr>
          <w:rFonts w:ascii="Times New Roman" w:hAnsi="Times New Roman" w:cs="Times New Roman"/>
          <w:sz w:val="24"/>
          <w:szCs w:val="24"/>
        </w:rPr>
      </w:pPr>
      <w:r w:rsidRPr="00153DDE">
        <w:rPr>
          <w:rFonts w:ascii="Times New Roman" w:hAnsi="Times New Roman" w:cs="Times New Roman"/>
          <w:sz w:val="24"/>
          <w:szCs w:val="24"/>
        </w:rPr>
        <w:t>Organized Labor and Human Resource Plans</w:t>
      </w:r>
    </w:p>
    <w:p w14:paraId="4DC35009" w14:textId="6CE622B0" w:rsidR="00153DDE" w:rsidRDefault="00153DDE" w:rsidP="00153DD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3CDB605" w14:textId="0838520B" w:rsidR="00153DDE" w:rsidRDefault="00153DDE" w:rsidP="00153DDE">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14:paraId="73B02711" w14:textId="47D7A46C" w:rsidR="00153DDE" w:rsidRDefault="00153DDE" w:rsidP="00153DDE">
      <w:pPr>
        <w:spacing w:line="480" w:lineRule="auto"/>
        <w:jc w:val="center"/>
        <w:rPr>
          <w:rFonts w:ascii="Times New Roman" w:hAnsi="Times New Roman" w:cs="Times New Roman"/>
          <w:sz w:val="24"/>
          <w:szCs w:val="24"/>
        </w:rPr>
      </w:pPr>
    </w:p>
    <w:p w14:paraId="36CB96C8" w14:textId="3B643E70" w:rsidR="00153DDE" w:rsidRDefault="00153DDE" w:rsidP="00153DDE">
      <w:pPr>
        <w:spacing w:line="480" w:lineRule="auto"/>
        <w:jc w:val="center"/>
        <w:rPr>
          <w:rFonts w:ascii="Times New Roman" w:hAnsi="Times New Roman" w:cs="Times New Roman"/>
          <w:sz w:val="24"/>
          <w:szCs w:val="24"/>
        </w:rPr>
      </w:pPr>
    </w:p>
    <w:p w14:paraId="0FBC28FB" w14:textId="407CD3F0" w:rsidR="00153DDE" w:rsidRDefault="00153DDE" w:rsidP="00153DDE">
      <w:pPr>
        <w:spacing w:line="480" w:lineRule="auto"/>
        <w:jc w:val="center"/>
        <w:rPr>
          <w:rFonts w:ascii="Times New Roman" w:hAnsi="Times New Roman" w:cs="Times New Roman"/>
          <w:sz w:val="24"/>
          <w:szCs w:val="24"/>
        </w:rPr>
      </w:pPr>
    </w:p>
    <w:p w14:paraId="0FDB8538" w14:textId="73925F73" w:rsidR="00153DDE" w:rsidRDefault="00153DDE" w:rsidP="00153DDE">
      <w:pPr>
        <w:spacing w:line="480" w:lineRule="auto"/>
        <w:jc w:val="center"/>
        <w:rPr>
          <w:rFonts w:ascii="Times New Roman" w:hAnsi="Times New Roman" w:cs="Times New Roman"/>
          <w:sz w:val="24"/>
          <w:szCs w:val="24"/>
        </w:rPr>
      </w:pPr>
    </w:p>
    <w:p w14:paraId="5164C220" w14:textId="21782F80" w:rsidR="00153DDE" w:rsidRDefault="00153DDE" w:rsidP="00153DDE">
      <w:pPr>
        <w:spacing w:line="480" w:lineRule="auto"/>
        <w:jc w:val="center"/>
        <w:rPr>
          <w:rFonts w:ascii="Times New Roman" w:hAnsi="Times New Roman" w:cs="Times New Roman"/>
          <w:sz w:val="24"/>
          <w:szCs w:val="24"/>
        </w:rPr>
      </w:pPr>
    </w:p>
    <w:p w14:paraId="1AC30E3B" w14:textId="4805A0E9" w:rsidR="00153DDE" w:rsidRDefault="00153DDE" w:rsidP="00153DDE">
      <w:pPr>
        <w:spacing w:line="480" w:lineRule="auto"/>
        <w:jc w:val="center"/>
        <w:rPr>
          <w:rFonts w:ascii="Times New Roman" w:hAnsi="Times New Roman" w:cs="Times New Roman"/>
          <w:sz w:val="24"/>
          <w:szCs w:val="24"/>
        </w:rPr>
      </w:pPr>
    </w:p>
    <w:p w14:paraId="1AFADC52" w14:textId="24E2E8D1" w:rsidR="00153DDE" w:rsidRDefault="00153DDE" w:rsidP="00153DDE">
      <w:pPr>
        <w:spacing w:line="480" w:lineRule="auto"/>
        <w:jc w:val="center"/>
        <w:rPr>
          <w:rFonts w:ascii="Times New Roman" w:hAnsi="Times New Roman" w:cs="Times New Roman"/>
          <w:sz w:val="24"/>
          <w:szCs w:val="24"/>
        </w:rPr>
      </w:pPr>
    </w:p>
    <w:p w14:paraId="300A6827" w14:textId="1A4A6BEC" w:rsidR="00153DDE" w:rsidRDefault="00153DDE" w:rsidP="00153DDE">
      <w:pPr>
        <w:spacing w:line="480" w:lineRule="auto"/>
        <w:jc w:val="center"/>
        <w:rPr>
          <w:rFonts w:ascii="Times New Roman" w:hAnsi="Times New Roman" w:cs="Times New Roman"/>
          <w:sz w:val="24"/>
          <w:szCs w:val="24"/>
        </w:rPr>
      </w:pPr>
    </w:p>
    <w:p w14:paraId="341B08B6" w14:textId="77777777" w:rsidR="00153DDE" w:rsidRPr="00153DDE" w:rsidRDefault="00153DDE" w:rsidP="00153DDE">
      <w:pPr>
        <w:spacing w:line="480" w:lineRule="auto"/>
        <w:jc w:val="center"/>
        <w:rPr>
          <w:rFonts w:ascii="Times New Roman" w:hAnsi="Times New Roman" w:cs="Times New Roman"/>
          <w:sz w:val="24"/>
          <w:szCs w:val="24"/>
        </w:rPr>
      </w:pPr>
    </w:p>
    <w:p w14:paraId="2448027B" w14:textId="6B8765CD" w:rsidR="004F4CB9" w:rsidRDefault="004F4CB9" w:rsidP="004F4CB9">
      <w:pPr>
        <w:spacing w:line="480" w:lineRule="auto"/>
        <w:jc w:val="center"/>
        <w:rPr>
          <w:rFonts w:ascii="Times New Roman" w:hAnsi="Times New Roman" w:cs="Times New Roman"/>
          <w:sz w:val="24"/>
          <w:szCs w:val="24"/>
        </w:rPr>
      </w:pPr>
      <w:r w:rsidRPr="004F4CB9">
        <w:rPr>
          <w:rFonts w:ascii="Times New Roman" w:hAnsi="Times New Roman" w:cs="Times New Roman"/>
          <w:sz w:val="24"/>
          <w:szCs w:val="24"/>
        </w:rPr>
        <w:lastRenderedPageBreak/>
        <w:t>Organized Labor and Human Resource Plans</w:t>
      </w:r>
      <w:bookmarkStart w:id="0" w:name="_GoBack"/>
      <w:bookmarkEnd w:id="0"/>
    </w:p>
    <w:p w14:paraId="33CEA8B1" w14:textId="01AAE46B" w:rsidR="00501A56" w:rsidRPr="00153DDE" w:rsidRDefault="00501A56" w:rsidP="00153DDE">
      <w:pPr>
        <w:spacing w:line="480" w:lineRule="auto"/>
        <w:ind w:firstLine="720"/>
        <w:rPr>
          <w:rFonts w:ascii="Times New Roman" w:hAnsi="Times New Roman" w:cs="Times New Roman"/>
          <w:sz w:val="24"/>
          <w:szCs w:val="24"/>
        </w:rPr>
      </w:pPr>
      <w:r w:rsidRPr="00153DDE">
        <w:rPr>
          <w:rFonts w:ascii="Times New Roman" w:hAnsi="Times New Roman" w:cs="Times New Roman"/>
          <w:sz w:val="24"/>
          <w:szCs w:val="24"/>
        </w:rPr>
        <w:t xml:space="preserve">In any organization, labor relations are important in improving employee-employer relationship. </w:t>
      </w:r>
      <w:r w:rsidR="0068600A" w:rsidRPr="00153DDE">
        <w:rPr>
          <w:rFonts w:ascii="Times New Roman" w:hAnsi="Times New Roman" w:cs="Times New Roman"/>
          <w:sz w:val="24"/>
          <w:szCs w:val="24"/>
        </w:rPr>
        <w:t>Workers mostly face problems such as low wages, long working hours, among many other problems</w:t>
      </w:r>
      <w:r w:rsidR="00AE53F7">
        <w:rPr>
          <w:rFonts w:ascii="Times New Roman" w:hAnsi="Times New Roman" w:cs="Times New Roman"/>
          <w:sz w:val="24"/>
          <w:szCs w:val="24"/>
        </w:rPr>
        <w:t xml:space="preserve"> (</w:t>
      </w:r>
      <w:r w:rsidR="00AE53F7" w:rsidRPr="00153DDE">
        <w:rPr>
          <w:rFonts w:ascii="Times New Roman" w:eastAsia="Times New Roman" w:hAnsi="Times New Roman" w:cs="Times New Roman"/>
          <w:sz w:val="24"/>
          <w:szCs w:val="24"/>
        </w:rPr>
        <w:t>Forth</w:t>
      </w:r>
      <w:r w:rsidR="00AE53F7">
        <w:rPr>
          <w:rFonts w:ascii="Times New Roman" w:eastAsia="Times New Roman" w:hAnsi="Times New Roman" w:cs="Times New Roman"/>
          <w:sz w:val="24"/>
          <w:szCs w:val="24"/>
        </w:rPr>
        <w:t xml:space="preserve"> et al., </w:t>
      </w:r>
      <w:r w:rsidR="00AE53F7" w:rsidRPr="00153DDE">
        <w:rPr>
          <w:rFonts w:ascii="Times New Roman" w:eastAsia="Times New Roman" w:hAnsi="Times New Roman" w:cs="Times New Roman"/>
          <w:sz w:val="24"/>
          <w:szCs w:val="24"/>
        </w:rPr>
        <w:t>2013)</w:t>
      </w:r>
      <w:r w:rsidR="0068600A" w:rsidRPr="00153DDE">
        <w:rPr>
          <w:rFonts w:ascii="Times New Roman" w:hAnsi="Times New Roman" w:cs="Times New Roman"/>
          <w:sz w:val="24"/>
          <w:szCs w:val="24"/>
        </w:rPr>
        <w:t>. However, an individual does not have a bargaining power as compared to a trade union. Labor unions are thus formed to help employees negotiate for better working conditions and incentives. As a human resource manager, it is important to understand the process of settling disputes in cases where they arise. Labor relations provide the right process which should be used incases where there are disputes due to unfair treatment of employees or poor incentives.</w:t>
      </w:r>
      <w:r w:rsidRPr="00153DDE">
        <w:rPr>
          <w:rFonts w:ascii="Times New Roman" w:hAnsi="Times New Roman" w:cs="Times New Roman"/>
          <w:sz w:val="24"/>
          <w:szCs w:val="24"/>
        </w:rPr>
        <w:t xml:space="preserve"> There are three different phases of labor relations process which are recognition phase, negotiation phase and administration phase. The phases are as discussed below;</w:t>
      </w:r>
    </w:p>
    <w:p w14:paraId="1FEB81CC" w14:textId="4BB66E3D" w:rsidR="00501A56" w:rsidRPr="00153DDE" w:rsidRDefault="00501A56" w:rsidP="00153DDE">
      <w:pPr>
        <w:spacing w:line="480" w:lineRule="auto"/>
        <w:jc w:val="center"/>
        <w:rPr>
          <w:rFonts w:ascii="Times New Roman" w:hAnsi="Times New Roman" w:cs="Times New Roman"/>
          <w:b/>
          <w:sz w:val="24"/>
          <w:szCs w:val="24"/>
        </w:rPr>
      </w:pPr>
      <w:r w:rsidRPr="00153DDE">
        <w:rPr>
          <w:rFonts w:ascii="Times New Roman" w:hAnsi="Times New Roman" w:cs="Times New Roman"/>
          <w:b/>
          <w:sz w:val="24"/>
          <w:szCs w:val="24"/>
        </w:rPr>
        <w:t>Recognition Phase</w:t>
      </w:r>
    </w:p>
    <w:p w14:paraId="704AC0EE" w14:textId="24CEE5DF" w:rsidR="0068600A" w:rsidRPr="00153DDE" w:rsidRDefault="00501A56" w:rsidP="00153DDE">
      <w:pPr>
        <w:spacing w:line="480" w:lineRule="auto"/>
        <w:rPr>
          <w:rFonts w:ascii="Times New Roman" w:hAnsi="Times New Roman" w:cs="Times New Roman"/>
          <w:sz w:val="24"/>
          <w:szCs w:val="24"/>
        </w:rPr>
      </w:pPr>
      <w:r w:rsidRPr="00153DDE">
        <w:rPr>
          <w:rFonts w:ascii="Times New Roman" w:hAnsi="Times New Roman" w:cs="Times New Roman"/>
          <w:sz w:val="24"/>
          <w:szCs w:val="24"/>
        </w:rPr>
        <w:tab/>
      </w:r>
      <w:r w:rsidR="0068600A" w:rsidRPr="00153DDE">
        <w:rPr>
          <w:rFonts w:ascii="Times New Roman" w:hAnsi="Times New Roman" w:cs="Times New Roman"/>
          <w:sz w:val="24"/>
          <w:szCs w:val="24"/>
        </w:rPr>
        <w:t xml:space="preserve">In most companies, </w:t>
      </w:r>
      <w:r w:rsidR="00FB7775" w:rsidRPr="00153DDE">
        <w:rPr>
          <w:rFonts w:ascii="Times New Roman" w:hAnsi="Times New Roman" w:cs="Times New Roman"/>
          <w:sz w:val="24"/>
          <w:szCs w:val="24"/>
        </w:rPr>
        <w:t>employers consider employees to have no powers over them since they have provided them with the job and they are giving them a salary. However, this is not the case, labor unions have come to the rescue of employees through advocating for their rights, calling for strikes and bargaining for better conditions</w:t>
      </w:r>
      <w:r w:rsidR="00AE53F7">
        <w:rPr>
          <w:rFonts w:ascii="Times New Roman" w:hAnsi="Times New Roman" w:cs="Times New Roman"/>
          <w:sz w:val="24"/>
          <w:szCs w:val="24"/>
        </w:rPr>
        <w:t xml:space="preserve"> (</w:t>
      </w:r>
      <w:r w:rsidR="00AE53F7" w:rsidRPr="00153DDE">
        <w:rPr>
          <w:rFonts w:ascii="Times New Roman" w:eastAsia="Times New Roman" w:hAnsi="Times New Roman" w:cs="Times New Roman"/>
          <w:sz w:val="24"/>
          <w:szCs w:val="24"/>
        </w:rPr>
        <w:t>Kleiner, &amp; Krueger, 2013)</w:t>
      </w:r>
      <w:r w:rsidR="00FB7775" w:rsidRPr="00153DDE">
        <w:rPr>
          <w:rFonts w:ascii="Times New Roman" w:hAnsi="Times New Roman" w:cs="Times New Roman"/>
          <w:sz w:val="24"/>
          <w:szCs w:val="24"/>
        </w:rPr>
        <w:t>. The recognition phase of the labor process thus involves studying the labor union to understand their strength, their management and their background in the industry. With such information, the company will be able to understand the proper ways to negotiate with the people in charge in the labor union.</w:t>
      </w:r>
    </w:p>
    <w:p w14:paraId="30AFE624" w14:textId="0472E35A" w:rsidR="00501A56" w:rsidRPr="00153DDE" w:rsidRDefault="00FB7775" w:rsidP="00153DDE">
      <w:pPr>
        <w:spacing w:line="480" w:lineRule="auto"/>
        <w:ind w:firstLine="720"/>
        <w:rPr>
          <w:rFonts w:ascii="Times New Roman" w:hAnsi="Times New Roman" w:cs="Times New Roman"/>
          <w:sz w:val="24"/>
          <w:szCs w:val="24"/>
        </w:rPr>
      </w:pPr>
      <w:r w:rsidRPr="00153DDE">
        <w:rPr>
          <w:rFonts w:ascii="Times New Roman" w:hAnsi="Times New Roman" w:cs="Times New Roman"/>
          <w:sz w:val="24"/>
          <w:szCs w:val="24"/>
        </w:rPr>
        <w:t>This stage also</w:t>
      </w:r>
      <w:r w:rsidR="00501A56" w:rsidRPr="00153DDE">
        <w:rPr>
          <w:rFonts w:ascii="Times New Roman" w:hAnsi="Times New Roman" w:cs="Times New Roman"/>
          <w:sz w:val="24"/>
          <w:szCs w:val="24"/>
        </w:rPr>
        <w:t xml:space="preserve"> involves recognizing the legitimate rights</w:t>
      </w:r>
      <w:r w:rsidRPr="00153DDE">
        <w:rPr>
          <w:rFonts w:ascii="Times New Roman" w:hAnsi="Times New Roman" w:cs="Times New Roman"/>
          <w:sz w:val="24"/>
          <w:szCs w:val="24"/>
        </w:rPr>
        <w:t xml:space="preserve"> and responsibilities of the</w:t>
      </w:r>
      <w:r w:rsidR="00501A56" w:rsidRPr="00153DDE">
        <w:rPr>
          <w:rFonts w:ascii="Times New Roman" w:hAnsi="Times New Roman" w:cs="Times New Roman"/>
          <w:sz w:val="24"/>
          <w:szCs w:val="24"/>
        </w:rPr>
        <w:t xml:space="preserve"> </w:t>
      </w:r>
      <w:r w:rsidRPr="00153DDE">
        <w:rPr>
          <w:rFonts w:ascii="Times New Roman" w:hAnsi="Times New Roman" w:cs="Times New Roman"/>
          <w:sz w:val="24"/>
          <w:szCs w:val="24"/>
        </w:rPr>
        <w:t>labor union as well as the employees and the representatives</w:t>
      </w:r>
      <w:r w:rsidR="00AE53F7">
        <w:rPr>
          <w:rFonts w:ascii="Times New Roman" w:hAnsi="Times New Roman" w:cs="Times New Roman"/>
          <w:sz w:val="24"/>
          <w:szCs w:val="24"/>
        </w:rPr>
        <w:t xml:space="preserve"> (</w:t>
      </w:r>
      <w:r w:rsidR="00AE53F7" w:rsidRPr="00153DDE">
        <w:rPr>
          <w:rFonts w:ascii="Times New Roman" w:eastAsia="Times New Roman" w:hAnsi="Times New Roman" w:cs="Times New Roman"/>
          <w:sz w:val="24"/>
          <w:szCs w:val="24"/>
        </w:rPr>
        <w:t>Kleiner, &amp; Krueger, 2013)</w:t>
      </w:r>
      <w:r w:rsidR="00501A56" w:rsidRPr="00153DDE">
        <w:rPr>
          <w:rFonts w:ascii="Times New Roman" w:hAnsi="Times New Roman" w:cs="Times New Roman"/>
          <w:sz w:val="24"/>
          <w:szCs w:val="24"/>
        </w:rPr>
        <w:t xml:space="preserve">. For example, </w:t>
      </w:r>
      <w:r w:rsidRPr="00153DDE">
        <w:rPr>
          <w:rFonts w:ascii="Times New Roman" w:hAnsi="Times New Roman" w:cs="Times New Roman"/>
          <w:sz w:val="24"/>
          <w:szCs w:val="24"/>
        </w:rPr>
        <w:lastRenderedPageBreak/>
        <w:t>employees have the right to unionize and thus they cannot be punished for making such a choice. With such preparation in the first stage, it will be easier to move to the second stage which is the negotiation phase.</w:t>
      </w:r>
    </w:p>
    <w:p w14:paraId="2667B9C9" w14:textId="43A2D94A" w:rsidR="00501A56" w:rsidRPr="00153DDE" w:rsidRDefault="00501A56" w:rsidP="00153DDE">
      <w:pPr>
        <w:spacing w:line="480" w:lineRule="auto"/>
        <w:jc w:val="center"/>
        <w:rPr>
          <w:rFonts w:ascii="Times New Roman" w:hAnsi="Times New Roman" w:cs="Times New Roman"/>
          <w:b/>
          <w:sz w:val="24"/>
          <w:szCs w:val="24"/>
        </w:rPr>
      </w:pPr>
      <w:r w:rsidRPr="00153DDE">
        <w:rPr>
          <w:rFonts w:ascii="Times New Roman" w:hAnsi="Times New Roman" w:cs="Times New Roman"/>
          <w:b/>
          <w:sz w:val="24"/>
          <w:szCs w:val="24"/>
        </w:rPr>
        <w:t>Negotiation Phase</w:t>
      </w:r>
    </w:p>
    <w:p w14:paraId="5976B756" w14:textId="014BCE23" w:rsidR="00FB7775" w:rsidRPr="00153DDE" w:rsidRDefault="00FB7775" w:rsidP="00153DDE">
      <w:pPr>
        <w:spacing w:line="480" w:lineRule="auto"/>
        <w:rPr>
          <w:rFonts w:ascii="Times New Roman" w:hAnsi="Times New Roman" w:cs="Times New Roman"/>
          <w:sz w:val="24"/>
          <w:szCs w:val="24"/>
        </w:rPr>
      </w:pPr>
      <w:r w:rsidRPr="00153DDE">
        <w:rPr>
          <w:rFonts w:ascii="Times New Roman" w:hAnsi="Times New Roman" w:cs="Times New Roman"/>
          <w:sz w:val="24"/>
          <w:szCs w:val="24"/>
        </w:rPr>
        <w:tab/>
        <w:t>At this phase, the company can choose any particular person they consider to be fit for negotiations on the particular issue</w:t>
      </w:r>
      <w:r w:rsidR="00AE53F7">
        <w:rPr>
          <w:rFonts w:ascii="Times New Roman" w:hAnsi="Times New Roman" w:cs="Times New Roman"/>
          <w:sz w:val="24"/>
          <w:szCs w:val="24"/>
        </w:rPr>
        <w:t xml:space="preserve"> (</w:t>
      </w:r>
      <w:r w:rsidR="00AE53F7" w:rsidRPr="00153DDE">
        <w:rPr>
          <w:rFonts w:ascii="Times New Roman" w:eastAsia="Times New Roman" w:hAnsi="Times New Roman" w:cs="Times New Roman"/>
          <w:sz w:val="24"/>
          <w:szCs w:val="24"/>
        </w:rPr>
        <w:t>Kleiner, &amp; Krueger, 2013)</w:t>
      </w:r>
      <w:r w:rsidRPr="00153DDE">
        <w:rPr>
          <w:rFonts w:ascii="Times New Roman" w:hAnsi="Times New Roman" w:cs="Times New Roman"/>
          <w:sz w:val="24"/>
          <w:szCs w:val="24"/>
        </w:rPr>
        <w:t xml:space="preserve">. The company can also choose to involve more than one party to negotiate. For example, it can choose to take vice presidents of various departments and </w:t>
      </w:r>
      <w:r w:rsidR="008C7CDC" w:rsidRPr="00153DDE">
        <w:rPr>
          <w:rFonts w:ascii="Times New Roman" w:hAnsi="Times New Roman" w:cs="Times New Roman"/>
          <w:sz w:val="24"/>
          <w:szCs w:val="24"/>
        </w:rPr>
        <w:t>the company lawyer. The union on the other side will also develop its team which will be led by the president of the union. The two parties will get together to a negotiation table at a chosen time and place. The union will present a list of demands which in most cases is extravagant. The company management will also table its counter offer which is also likely to be extreme. In the long run, each party will compromise on some demands thus ending up in a mutual agreement.</w:t>
      </w:r>
    </w:p>
    <w:p w14:paraId="0FBB6723" w14:textId="1F2602F5" w:rsidR="008C7CDC" w:rsidRPr="00153DDE" w:rsidRDefault="008C7CDC" w:rsidP="00153DDE">
      <w:pPr>
        <w:spacing w:line="480" w:lineRule="auto"/>
        <w:jc w:val="center"/>
        <w:rPr>
          <w:rFonts w:ascii="Times New Roman" w:hAnsi="Times New Roman" w:cs="Times New Roman"/>
          <w:b/>
          <w:sz w:val="24"/>
          <w:szCs w:val="24"/>
        </w:rPr>
      </w:pPr>
      <w:r w:rsidRPr="00153DDE">
        <w:rPr>
          <w:rFonts w:ascii="Times New Roman" w:hAnsi="Times New Roman" w:cs="Times New Roman"/>
          <w:b/>
          <w:sz w:val="24"/>
          <w:szCs w:val="24"/>
        </w:rPr>
        <w:t>Administrative Phase</w:t>
      </w:r>
    </w:p>
    <w:p w14:paraId="104C41C8" w14:textId="4AF7B830" w:rsidR="008C7CDC" w:rsidRPr="00153DDE" w:rsidRDefault="008C7CDC" w:rsidP="00153DDE">
      <w:pPr>
        <w:spacing w:line="480" w:lineRule="auto"/>
        <w:rPr>
          <w:rFonts w:ascii="Times New Roman" w:hAnsi="Times New Roman" w:cs="Times New Roman"/>
          <w:sz w:val="24"/>
          <w:szCs w:val="24"/>
        </w:rPr>
      </w:pPr>
      <w:r w:rsidRPr="00153DDE">
        <w:rPr>
          <w:rFonts w:ascii="Times New Roman" w:hAnsi="Times New Roman" w:cs="Times New Roman"/>
          <w:sz w:val="24"/>
          <w:szCs w:val="24"/>
        </w:rPr>
        <w:tab/>
        <w:t>At this stage, both the labor union and the company management have agreed to certain terms and a return to work formula</w:t>
      </w:r>
      <w:r w:rsidR="00AE53F7">
        <w:rPr>
          <w:rFonts w:ascii="Times New Roman" w:hAnsi="Times New Roman" w:cs="Times New Roman"/>
          <w:sz w:val="24"/>
          <w:szCs w:val="24"/>
        </w:rPr>
        <w:t xml:space="preserve"> (</w:t>
      </w:r>
      <w:r w:rsidR="00AE53F7" w:rsidRPr="00153DDE">
        <w:rPr>
          <w:rFonts w:ascii="Times New Roman" w:eastAsia="Times New Roman" w:hAnsi="Times New Roman" w:cs="Times New Roman"/>
          <w:sz w:val="24"/>
          <w:szCs w:val="24"/>
        </w:rPr>
        <w:t>Forth</w:t>
      </w:r>
      <w:r w:rsidR="00AE53F7">
        <w:rPr>
          <w:rFonts w:ascii="Times New Roman" w:eastAsia="Times New Roman" w:hAnsi="Times New Roman" w:cs="Times New Roman"/>
          <w:sz w:val="24"/>
          <w:szCs w:val="24"/>
        </w:rPr>
        <w:t xml:space="preserve"> et al., </w:t>
      </w:r>
      <w:r w:rsidR="00AE53F7" w:rsidRPr="00153DDE">
        <w:rPr>
          <w:rFonts w:ascii="Times New Roman" w:eastAsia="Times New Roman" w:hAnsi="Times New Roman" w:cs="Times New Roman"/>
          <w:sz w:val="24"/>
          <w:szCs w:val="24"/>
        </w:rPr>
        <w:t>2013)</w:t>
      </w:r>
      <w:r w:rsidRPr="00153DDE">
        <w:rPr>
          <w:rFonts w:ascii="Times New Roman" w:hAnsi="Times New Roman" w:cs="Times New Roman"/>
          <w:sz w:val="24"/>
          <w:szCs w:val="24"/>
        </w:rPr>
        <w:t xml:space="preserve">. The labor union will develop a formal agreement which will be sent to the company for ratification and approval. </w:t>
      </w:r>
      <w:r w:rsidR="00153DDE" w:rsidRPr="00153DDE">
        <w:rPr>
          <w:rFonts w:ascii="Times New Roman" w:hAnsi="Times New Roman" w:cs="Times New Roman"/>
          <w:sz w:val="24"/>
          <w:szCs w:val="24"/>
        </w:rPr>
        <w:t>Once the agreement is fully ratified and approved and it follows the legal provisions, the implementation begins with the full responsibility left to the human resource department of the company</w:t>
      </w:r>
      <w:r w:rsidR="00AE53F7">
        <w:rPr>
          <w:rFonts w:ascii="Times New Roman" w:hAnsi="Times New Roman" w:cs="Times New Roman"/>
          <w:sz w:val="24"/>
          <w:szCs w:val="24"/>
        </w:rPr>
        <w:t xml:space="preserve"> (</w:t>
      </w:r>
      <w:r w:rsidR="00AE53F7" w:rsidRPr="00153DDE">
        <w:rPr>
          <w:rFonts w:ascii="Times New Roman" w:eastAsia="Times New Roman" w:hAnsi="Times New Roman" w:cs="Times New Roman"/>
          <w:sz w:val="24"/>
          <w:szCs w:val="24"/>
        </w:rPr>
        <w:t>Forth</w:t>
      </w:r>
      <w:r w:rsidR="00AE53F7">
        <w:rPr>
          <w:rFonts w:ascii="Times New Roman" w:eastAsia="Times New Roman" w:hAnsi="Times New Roman" w:cs="Times New Roman"/>
          <w:sz w:val="24"/>
          <w:szCs w:val="24"/>
        </w:rPr>
        <w:t xml:space="preserve"> et al., </w:t>
      </w:r>
      <w:r w:rsidR="00AE53F7" w:rsidRPr="00153DDE">
        <w:rPr>
          <w:rFonts w:ascii="Times New Roman" w:eastAsia="Times New Roman" w:hAnsi="Times New Roman" w:cs="Times New Roman"/>
          <w:sz w:val="24"/>
          <w:szCs w:val="24"/>
        </w:rPr>
        <w:t>2013)</w:t>
      </w:r>
      <w:r w:rsidR="00153DDE" w:rsidRPr="00153DDE">
        <w:rPr>
          <w:rFonts w:ascii="Times New Roman" w:hAnsi="Times New Roman" w:cs="Times New Roman"/>
          <w:sz w:val="24"/>
          <w:szCs w:val="24"/>
        </w:rPr>
        <w:t xml:space="preserve">. </w:t>
      </w:r>
    </w:p>
    <w:p w14:paraId="2EDDDF8F" w14:textId="6D5651D5" w:rsidR="00AE53F7" w:rsidRDefault="00153DDE" w:rsidP="00153DDE">
      <w:pPr>
        <w:spacing w:line="480" w:lineRule="auto"/>
        <w:rPr>
          <w:rFonts w:ascii="Times New Roman" w:hAnsi="Times New Roman" w:cs="Times New Roman"/>
          <w:sz w:val="24"/>
          <w:szCs w:val="24"/>
        </w:rPr>
      </w:pPr>
      <w:r w:rsidRPr="00153DDE">
        <w:rPr>
          <w:rFonts w:ascii="Times New Roman" w:hAnsi="Times New Roman" w:cs="Times New Roman"/>
          <w:sz w:val="24"/>
          <w:szCs w:val="24"/>
        </w:rPr>
        <w:tab/>
        <w:t xml:space="preserve">In conclusion, the human resource needs to understand all the labor relations procedures to avoid cases where the company ends up getting into huge legal disputes. Legal disputes can </w:t>
      </w:r>
      <w:r w:rsidRPr="00153DDE">
        <w:rPr>
          <w:rFonts w:ascii="Times New Roman" w:hAnsi="Times New Roman" w:cs="Times New Roman"/>
          <w:sz w:val="24"/>
          <w:szCs w:val="24"/>
        </w:rPr>
        <w:lastRenderedPageBreak/>
        <w:t>end up costing a company more money and reputation as compared to in the case where the dispute could have been solved peacefully.</w:t>
      </w:r>
    </w:p>
    <w:p w14:paraId="082DF6FD" w14:textId="458E3D32" w:rsidR="00AE53F7" w:rsidRPr="00AE53F7" w:rsidRDefault="00AE53F7" w:rsidP="00AE53F7">
      <w:pPr>
        <w:spacing w:line="480" w:lineRule="auto"/>
        <w:jc w:val="center"/>
        <w:rPr>
          <w:rFonts w:ascii="Times New Roman" w:hAnsi="Times New Roman" w:cs="Times New Roman"/>
          <w:b/>
          <w:sz w:val="24"/>
          <w:szCs w:val="24"/>
        </w:rPr>
      </w:pPr>
      <w:r w:rsidRPr="00AE53F7">
        <w:rPr>
          <w:rFonts w:ascii="Times New Roman" w:hAnsi="Times New Roman" w:cs="Times New Roman"/>
          <w:b/>
          <w:sz w:val="24"/>
          <w:szCs w:val="24"/>
        </w:rPr>
        <w:t>References</w:t>
      </w:r>
    </w:p>
    <w:p w14:paraId="6391A763" w14:textId="77777777" w:rsidR="00AE53F7" w:rsidRPr="00153DDE" w:rsidRDefault="00AE53F7" w:rsidP="00AE53F7">
      <w:pPr>
        <w:spacing w:after="0" w:line="480" w:lineRule="auto"/>
        <w:ind w:left="720" w:hanging="720"/>
        <w:rPr>
          <w:rFonts w:ascii="Times New Roman" w:eastAsia="Times New Roman" w:hAnsi="Times New Roman" w:cs="Times New Roman"/>
          <w:sz w:val="24"/>
          <w:szCs w:val="24"/>
        </w:rPr>
      </w:pPr>
      <w:r w:rsidRPr="00153DDE">
        <w:rPr>
          <w:rFonts w:ascii="Times New Roman" w:eastAsia="Times New Roman" w:hAnsi="Times New Roman" w:cs="Times New Roman"/>
          <w:sz w:val="24"/>
          <w:szCs w:val="24"/>
        </w:rPr>
        <w:t xml:space="preserve">Forth, J., Kersley, B. E., </w:t>
      </w:r>
      <w:proofErr w:type="spellStart"/>
      <w:r w:rsidRPr="00153DDE">
        <w:rPr>
          <w:rFonts w:ascii="Times New Roman" w:eastAsia="Times New Roman" w:hAnsi="Times New Roman" w:cs="Times New Roman"/>
          <w:sz w:val="24"/>
          <w:szCs w:val="24"/>
        </w:rPr>
        <w:t>Lardies</w:t>
      </w:r>
      <w:proofErr w:type="spellEnd"/>
      <w:r w:rsidRPr="00153DDE">
        <w:rPr>
          <w:rFonts w:ascii="Times New Roman" w:eastAsia="Times New Roman" w:hAnsi="Times New Roman" w:cs="Times New Roman"/>
          <w:sz w:val="24"/>
          <w:szCs w:val="24"/>
        </w:rPr>
        <w:t xml:space="preserve">, C. A., Bryson, A., Bewley, H., Dix, G., &amp; </w:t>
      </w:r>
      <w:proofErr w:type="spellStart"/>
      <w:r w:rsidRPr="00153DDE">
        <w:rPr>
          <w:rFonts w:ascii="Times New Roman" w:eastAsia="Times New Roman" w:hAnsi="Times New Roman" w:cs="Times New Roman"/>
          <w:sz w:val="24"/>
          <w:szCs w:val="24"/>
        </w:rPr>
        <w:t>Oxenbridge</w:t>
      </w:r>
      <w:proofErr w:type="spellEnd"/>
      <w:r w:rsidRPr="00153DDE">
        <w:rPr>
          <w:rFonts w:ascii="Times New Roman" w:eastAsia="Times New Roman" w:hAnsi="Times New Roman" w:cs="Times New Roman"/>
          <w:sz w:val="24"/>
          <w:szCs w:val="24"/>
        </w:rPr>
        <w:t xml:space="preserve">, S. (2013). </w:t>
      </w:r>
      <w:r w:rsidRPr="00153DDE">
        <w:rPr>
          <w:rFonts w:ascii="Times New Roman" w:eastAsia="Times New Roman" w:hAnsi="Times New Roman" w:cs="Times New Roman"/>
          <w:i/>
          <w:iCs/>
          <w:sz w:val="24"/>
          <w:szCs w:val="24"/>
        </w:rPr>
        <w:t>Inside the workplace: findings from the 2004 Workplace Employment Relations Survey</w:t>
      </w:r>
      <w:r w:rsidRPr="00153DDE">
        <w:rPr>
          <w:rFonts w:ascii="Times New Roman" w:eastAsia="Times New Roman" w:hAnsi="Times New Roman" w:cs="Times New Roman"/>
          <w:sz w:val="24"/>
          <w:szCs w:val="24"/>
        </w:rPr>
        <w:t>. Routledge.</w:t>
      </w:r>
    </w:p>
    <w:p w14:paraId="65CF68BD" w14:textId="77777777" w:rsidR="00AE53F7" w:rsidRPr="00153DDE" w:rsidRDefault="00AE53F7" w:rsidP="00AE53F7">
      <w:pPr>
        <w:spacing w:after="0" w:line="480" w:lineRule="auto"/>
        <w:ind w:left="720" w:hanging="720"/>
        <w:rPr>
          <w:rFonts w:ascii="Times New Roman" w:eastAsia="Times New Roman" w:hAnsi="Times New Roman" w:cs="Times New Roman"/>
          <w:sz w:val="24"/>
          <w:szCs w:val="24"/>
        </w:rPr>
      </w:pPr>
      <w:r w:rsidRPr="00153DDE">
        <w:rPr>
          <w:rFonts w:ascii="Times New Roman" w:eastAsia="Times New Roman" w:hAnsi="Times New Roman" w:cs="Times New Roman"/>
          <w:sz w:val="24"/>
          <w:szCs w:val="24"/>
        </w:rPr>
        <w:t xml:space="preserve">Kleiner, M. M., &amp; Krueger, A. B. (2013). Analyzing the extent and influence of occupational licensing on the labor market. </w:t>
      </w:r>
      <w:r w:rsidRPr="00153DDE">
        <w:rPr>
          <w:rFonts w:ascii="Times New Roman" w:eastAsia="Times New Roman" w:hAnsi="Times New Roman" w:cs="Times New Roman"/>
          <w:i/>
          <w:iCs/>
          <w:sz w:val="24"/>
          <w:szCs w:val="24"/>
        </w:rPr>
        <w:t>Journal of Labor Economics</w:t>
      </w:r>
      <w:r w:rsidRPr="00153DDE">
        <w:rPr>
          <w:rFonts w:ascii="Times New Roman" w:eastAsia="Times New Roman" w:hAnsi="Times New Roman" w:cs="Times New Roman"/>
          <w:sz w:val="24"/>
          <w:szCs w:val="24"/>
        </w:rPr>
        <w:t xml:space="preserve">, </w:t>
      </w:r>
      <w:r w:rsidRPr="00153DDE">
        <w:rPr>
          <w:rFonts w:ascii="Times New Roman" w:eastAsia="Times New Roman" w:hAnsi="Times New Roman" w:cs="Times New Roman"/>
          <w:i/>
          <w:iCs/>
          <w:sz w:val="24"/>
          <w:szCs w:val="24"/>
        </w:rPr>
        <w:t>31</w:t>
      </w:r>
      <w:r w:rsidRPr="00153DDE">
        <w:rPr>
          <w:rFonts w:ascii="Times New Roman" w:eastAsia="Times New Roman" w:hAnsi="Times New Roman" w:cs="Times New Roman"/>
          <w:sz w:val="24"/>
          <w:szCs w:val="24"/>
        </w:rPr>
        <w:t>(S1), S173-S202.</w:t>
      </w:r>
    </w:p>
    <w:p w14:paraId="70078D1C" w14:textId="77777777" w:rsidR="00153DDE" w:rsidRPr="00153DDE" w:rsidRDefault="00153DDE" w:rsidP="00153DDE">
      <w:pPr>
        <w:spacing w:line="480" w:lineRule="auto"/>
        <w:rPr>
          <w:rFonts w:ascii="Times New Roman" w:hAnsi="Times New Roman" w:cs="Times New Roman"/>
          <w:sz w:val="24"/>
          <w:szCs w:val="24"/>
        </w:rPr>
      </w:pPr>
    </w:p>
    <w:sectPr w:rsidR="00153DDE" w:rsidRPr="00153DDE" w:rsidSect="00153DD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FB665B" w14:textId="77777777" w:rsidR="00E46E51" w:rsidRDefault="00E46E51" w:rsidP="00153DDE">
      <w:pPr>
        <w:spacing w:after="0" w:line="240" w:lineRule="auto"/>
      </w:pPr>
      <w:r>
        <w:separator/>
      </w:r>
    </w:p>
  </w:endnote>
  <w:endnote w:type="continuationSeparator" w:id="0">
    <w:p w14:paraId="72C7F828" w14:textId="77777777" w:rsidR="00E46E51" w:rsidRDefault="00E46E51" w:rsidP="00153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16E2CF" w14:textId="77777777" w:rsidR="007D7F9C" w:rsidRDefault="007D7F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379A1" w14:textId="77777777" w:rsidR="007D7F9C" w:rsidRDefault="007D7F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99CAB" w14:textId="77777777" w:rsidR="007D7F9C" w:rsidRDefault="007D7F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8D3DBD" w14:textId="77777777" w:rsidR="00E46E51" w:rsidRDefault="00E46E51" w:rsidP="00153DDE">
      <w:pPr>
        <w:spacing w:after="0" w:line="240" w:lineRule="auto"/>
      </w:pPr>
      <w:r>
        <w:separator/>
      </w:r>
    </w:p>
  </w:footnote>
  <w:footnote w:type="continuationSeparator" w:id="0">
    <w:p w14:paraId="3EBB938A" w14:textId="77777777" w:rsidR="00E46E51" w:rsidRDefault="00E46E51" w:rsidP="00153D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BBFD0" w14:textId="77777777" w:rsidR="007D7F9C" w:rsidRDefault="007D7F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145B1F" w14:textId="1EEA5E26" w:rsidR="00153DDE" w:rsidRPr="00153DDE" w:rsidRDefault="00153DDE">
    <w:pPr>
      <w:pStyle w:val="Header"/>
      <w:jc w:val="right"/>
      <w:rPr>
        <w:rFonts w:ascii="Times New Roman" w:hAnsi="Times New Roman" w:cs="Times New Roman"/>
        <w:sz w:val="24"/>
        <w:szCs w:val="24"/>
      </w:rPr>
    </w:pPr>
    <w:r w:rsidRPr="00153DDE">
      <w:rPr>
        <w:rFonts w:ascii="Times New Roman" w:hAnsi="Times New Roman" w:cs="Times New Roman"/>
        <w:sz w:val="24"/>
        <w:szCs w:val="24"/>
      </w:rPr>
      <w:t>HRM</w:t>
    </w:r>
    <w:r>
      <w:rPr>
        <w:rFonts w:ascii="Times New Roman" w:hAnsi="Times New Roman" w:cs="Times New Roman"/>
        <w:sz w:val="24"/>
        <w:szCs w:val="24"/>
      </w:rPr>
      <w:t xml:space="preserve">                                                                                                                                              </w:t>
    </w:r>
    <w:r w:rsidRPr="00153DDE">
      <w:rPr>
        <w:rFonts w:ascii="Times New Roman" w:hAnsi="Times New Roman" w:cs="Times New Roman"/>
        <w:sz w:val="24"/>
        <w:szCs w:val="24"/>
      </w:rPr>
      <w:t xml:space="preserve"> </w:t>
    </w:r>
    <w:sdt>
      <w:sdtPr>
        <w:rPr>
          <w:rFonts w:ascii="Times New Roman" w:hAnsi="Times New Roman" w:cs="Times New Roman"/>
          <w:sz w:val="24"/>
          <w:szCs w:val="24"/>
        </w:rPr>
        <w:id w:val="513799517"/>
        <w:docPartObj>
          <w:docPartGallery w:val="Page Numbers (Top of Page)"/>
          <w:docPartUnique/>
        </w:docPartObj>
      </w:sdtPr>
      <w:sdtEndPr>
        <w:rPr>
          <w:noProof/>
        </w:rPr>
      </w:sdtEndPr>
      <w:sdtContent>
        <w:r w:rsidRPr="00153DDE">
          <w:rPr>
            <w:rFonts w:ascii="Times New Roman" w:hAnsi="Times New Roman" w:cs="Times New Roman"/>
            <w:sz w:val="24"/>
            <w:szCs w:val="24"/>
          </w:rPr>
          <w:fldChar w:fldCharType="begin"/>
        </w:r>
        <w:r w:rsidRPr="00153DDE">
          <w:rPr>
            <w:rFonts w:ascii="Times New Roman" w:hAnsi="Times New Roman" w:cs="Times New Roman"/>
            <w:sz w:val="24"/>
            <w:szCs w:val="24"/>
          </w:rPr>
          <w:instrText xml:space="preserve"> PAGE   \* MERGEFORMAT </w:instrText>
        </w:r>
        <w:r w:rsidRPr="00153DDE">
          <w:rPr>
            <w:rFonts w:ascii="Times New Roman" w:hAnsi="Times New Roman" w:cs="Times New Roman"/>
            <w:sz w:val="24"/>
            <w:szCs w:val="24"/>
          </w:rPr>
          <w:fldChar w:fldCharType="separate"/>
        </w:r>
        <w:r w:rsidR="007D7F9C">
          <w:rPr>
            <w:rFonts w:ascii="Times New Roman" w:hAnsi="Times New Roman" w:cs="Times New Roman"/>
            <w:noProof/>
            <w:sz w:val="24"/>
            <w:szCs w:val="24"/>
          </w:rPr>
          <w:t>2</w:t>
        </w:r>
        <w:r w:rsidRPr="00153DDE">
          <w:rPr>
            <w:rFonts w:ascii="Times New Roman" w:hAnsi="Times New Roman" w:cs="Times New Roman"/>
            <w:noProof/>
            <w:sz w:val="24"/>
            <w:szCs w:val="24"/>
          </w:rPr>
          <w:fldChar w:fldCharType="end"/>
        </w:r>
      </w:sdtContent>
    </w:sdt>
  </w:p>
  <w:p w14:paraId="2A2B3E72" w14:textId="77777777" w:rsidR="00153DDE" w:rsidRDefault="00153D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88D71" w14:textId="7B932057" w:rsidR="00153DDE" w:rsidRPr="00153DDE" w:rsidRDefault="00153DDE">
    <w:pPr>
      <w:pStyle w:val="Header"/>
      <w:rPr>
        <w:rFonts w:ascii="Times New Roman" w:hAnsi="Times New Roman" w:cs="Times New Roman"/>
        <w:sz w:val="24"/>
        <w:szCs w:val="24"/>
      </w:rPr>
    </w:pPr>
    <w:r w:rsidRPr="00153DDE">
      <w:rPr>
        <w:rFonts w:ascii="Times New Roman" w:hAnsi="Times New Roman" w:cs="Times New Roman"/>
        <w:sz w:val="24"/>
        <w:szCs w:val="24"/>
      </w:rPr>
      <w:t xml:space="preserve">Running head: HRM                  </w:t>
    </w:r>
    <w:r>
      <w:rPr>
        <w:rFonts w:ascii="Times New Roman" w:hAnsi="Times New Roman" w:cs="Times New Roman"/>
        <w:sz w:val="24"/>
        <w:szCs w:val="24"/>
      </w:rPr>
      <w:t xml:space="preserve">                                                                                          </w:t>
    </w:r>
    <w:r w:rsidRPr="00153DDE">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A56"/>
    <w:rsid w:val="00153DDE"/>
    <w:rsid w:val="004F4CB9"/>
    <w:rsid w:val="00501A56"/>
    <w:rsid w:val="005258F3"/>
    <w:rsid w:val="0068600A"/>
    <w:rsid w:val="007D7F9C"/>
    <w:rsid w:val="008C7CDC"/>
    <w:rsid w:val="00AE53F7"/>
    <w:rsid w:val="00D74B1F"/>
    <w:rsid w:val="00E46E51"/>
    <w:rsid w:val="00FB7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0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DE"/>
  </w:style>
  <w:style w:type="paragraph" w:styleId="Footer">
    <w:name w:val="footer"/>
    <w:basedOn w:val="Normal"/>
    <w:link w:val="FooterChar"/>
    <w:uiPriority w:val="99"/>
    <w:unhideWhenUsed/>
    <w:rsid w:val="00153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DE"/>
  </w:style>
  <w:style w:type="paragraph" w:styleId="Footer">
    <w:name w:val="footer"/>
    <w:basedOn w:val="Normal"/>
    <w:link w:val="FooterChar"/>
    <w:uiPriority w:val="99"/>
    <w:unhideWhenUsed/>
    <w:rsid w:val="00153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393761">
      <w:bodyDiv w:val="1"/>
      <w:marLeft w:val="0"/>
      <w:marRight w:val="0"/>
      <w:marTop w:val="0"/>
      <w:marBottom w:val="0"/>
      <w:divBdr>
        <w:top w:val="none" w:sz="0" w:space="0" w:color="auto"/>
        <w:left w:val="none" w:sz="0" w:space="0" w:color="auto"/>
        <w:bottom w:val="none" w:sz="0" w:space="0" w:color="auto"/>
        <w:right w:val="none" w:sz="0" w:space="0" w:color="auto"/>
      </w:divBdr>
      <w:divsChild>
        <w:div w:id="1737778795">
          <w:marLeft w:val="0"/>
          <w:marRight w:val="0"/>
          <w:marTop w:val="0"/>
          <w:marBottom w:val="0"/>
          <w:divBdr>
            <w:top w:val="none" w:sz="0" w:space="0" w:color="auto"/>
            <w:left w:val="none" w:sz="0" w:space="0" w:color="auto"/>
            <w:bottom w:val="none" w:sz="0" w:space="0" w:color="auto"/>
            <w:right w:val="none" w:sz="0" w:space="0" w:color="auto"/>
          </w:divBdr>
        </w:div>
      </w:divsChild>
    </w:div>
    <w:div w:id="1295211104">
      <w:bodyDiv w:val="1"/>
      <w:marLeft w:val="0"/>
      <w:marRight w:val="0"/>
      <w:marTop w:val="0"/>
      <w:marBottom w:val="0"/>
      <w:divBdr>
        <w:top w:val="none" w:sz="0" w:space="0" w:color="auto"/>
        <w:left w:val="none" w:sz="0" w:space="0" w:color="auto"/>
        <w:bottom w:val="none" w:sz="0" w:space="0" w:color="auto"/>
        <w:right w:val="none" w:sz="0" w:space="0" w:color="auto"/>
      </w:divBdr>
      <w:divsChild>
        <w:div w:id="377901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3429</Characters>
  <Application>Microsoft Office Word</Application>
  <DocSecurity>0</DocSecurity>
  <Lines>28</Lines>
  <Paragraphs>8</Paragraphs>
  <ScaleCrop>false</ScaleCrop>
  <LinksUpToDate>false</LinksUpToDate>
  <CharactersWithSpaces>4022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2018-10-30T16:31:00Z</dcterms:created>
  <dcterms:modified xsi:type="dcterms:W3CDTF">2018-10-30T16:31:00Z</dcterms:modified>
</cp:coreProperties>
</file>